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9CD" w:rsidRDefault="000029CD" w:rsidP="0088683A">
      <w:pPr>
        <w:spacing w:line="480" w:lineRule="auto"/>
        <w:ind w:firstLine="720"/>
        <w:contextualSpacing/>
      </w:pPr>
    </w:p>
    <w:p w:rsidR="000029CD" w:rsidRDefault="000029CD" w:rsidP="0088683A">
      <w:pPr>
        <w:spacing w:line="480" w:lineRule="auto"/>
        <w:ind w:firstLine="720"/>
        <w:contextualSpacing/>
      </w:pPr>
    </w:p>
    <w:p w:rsidR="000029CD" w:rsidRDefault="000029CD" w:rsidP="0088683A">
      <w:pPr>
        <w:spacing w:line="480" w:lineRule="auto"/>
        <w:ind w:firstLine="720"/>
        <w:contextualSpacing/>
      </w:pPr>
    </w:p>
    <w:p w:rsidR="000029CD" w:rsidRDefault="000029CD" w:rsidP="0088683A">
      <w:pPr>
        <w:spacing w:line="480" w:lineRule="auto"/>
        <w:ind w:firstLine="720"/>
        <w:contextualSpacing/>
      </w:pPr>
    </w:p>
    <w:p w:rsidR="000029CD" w:rsidRDefault="000029CD" w:rsidP="0088683A">
      <w:pPr>
        <w:spacing w:line="480" w:lineRule="auto"/>
        <w:ind w:firstLine="720"/>
        <w:contextualSpacing/>
      </w:pPr>
    </w:p>
    <w:p w:rsidR="000029CD" w:rsidRDefault="000029CD" w:rsidP="0088683A">
      <w:pPr>
        <w:spacing w:line="480" w:lineRule="auto"/>
        <w:ind w:firstLine="720"/>
        <w:contextualSpacing/>
      </w:pPr>
    </w:p>
    <w:p w:rsidR="000029CD" w:rsidRDefault="000029CD" w:rsidP="000029CD">
      <w:pPr>
        <w:widowControl w:val="0"/>
        <w:autoSpaceDE w:val="0"/>
        <w:autoSpaceDN w:val="0"/>
        <w:adjustRightInd w:val="0"/>
        <w:spacing w:line="480" w:lineRule="auto"/>
        <w:contextualSpacing/>
        <w:jc w:val="center"/>
        <w:rPr>
          <w:rFonts w:cs="Times New Roman"/>
          <w:szCs w:val="24"/>
          <w:lang w:val="en"/>
        </w:rPr>
      </w:pPr>
      <w:r w:rsidRPr="000029CD">
        <w:rPr>
          <w:rFonts w:cs="Times New Roman"/>
          <w:szCs w:val="24"/>
          <w:lang w:val="en"/>
        </w:rPr>
        <w:t xml:space="preserve">Legal Perspective of Adolescence Being Charged </w:t>
      </w:r>
      <w:r w:rsidR="00D43A86" w:rsidRPr="000029CD">
        <w:rPr>
          <w:rFonts w:cs="Times New Roman"/>
          <w:szCs w:val="24"/>
          <w:lang w:val="en"/>
        </w:rPr>
        <w:t>as</w:t>
      </w:r>
      <w:r w:rsidRPr="000029CD">
        <w:rPr>
          <w:rFonts w:cs="Times New Roman"/>
          <w:szCs w:val="24"/>
          <w:lang w:val="en"/>
        </w:rPr>
        <w:t xml:space="preserve"> Adults</w:t>
      </w:r>
    </w:p>
    <w:p w:rsidR="00D43A86" w:rsidRDefault="00D43A86" w:rsidP="000029CD">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Students Name</w:t>
      </w:r>
    </w:p>
    <w:p w:rsidR="000029CD" w:rsidRDefault="00D43A86" w:rsidP="000029CD">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Institution Affiliation</w:t>
      </w:r>
    </w:p>
    <w:p w:rsidR="000029CD" w:rsidRDefault="000029CD">
      <w:r>
        <w:br w:type="page"/>
      </w:r>
    </w:p>
    <w:p w:rsidR="000029CD" w:rsidRDefault="000029CD" w:rsidP="000029CD">
      <w:pPr>
        <w:spacing w:line="480" w:lineRule="auto"/>
        <w:contextualSpacing/>
        <w:jc w:val="center"/>
      </w:pPr>
      <w:r w:rsidRPr="000029CD">
        <w:lastRenderedPageBreak/>
        <w:t>Legal Perspective of Adolescence Being Charged As Adults</w:t>
      </w:r>
    </w:p>
    <w:p w:rsidR="00AA0097" w:rsidRDefault="00AA0097" w:rsidP="00AA0097">
      <w:pPr>
        <w:spacing w:line="480" w:lineRule="auto"/>
        <w:contextualSpacing/>
      </w:pPr>
      <w:r>
        <w:t xml:space="preserve">Introduction </w:t>
      </w:r>
    </w:p>
    <w:p w:rsidR="00AA0097" w:rsidRDefault="00460675" w:rsidP="00D43A86">
      <w:pPr>
        <w:spacing w:line="480" w:lineRule="auto"/>
        <w:ind w:firstLine="720"/>
        <w:contextualSpacing/>
      </w:pPr>
      <w:r>
        <w:t xml:space="preserve">It is not uncommon to find a person less than eighteen years committing criminal activities so grave that they even intrigue the world. </w:t>
      </w:r>
      <w:r w:rsidR="00BC3AC5">
        <w:t>How</w:t>
      </w:r>
      <w:r>
        <w:t xml:space="preserve"> such people should be handled after committing a crime has</w:t>
      </w:r>
      <w:r w:rsidR="00E36058">
        <w:t xml:space="preserve"> elicited varying opinions across the globe</w:t>
      </w:r>
      <w:r w:rsidR="000029CD" w:rsidRPr="000029CD">
        <w:t xml:space="preserve"> </w:t>
      </w:r>
      <w:r w:rsidR="000029CD">
        <w:t>(</w:t>
      </w:r>
      <w:r w:rsidR="000029CD" w:rsidRPr="0088683A">
        <w:t xml:space="preserve">Rhyner, Uhl, </w:t>
      </w:r>
      <w:r w:rsidR="00D43A86">
        <w:t>&amp;</w:t>
      </w:r>
      <w:r w:rsidR="000029CD" w:rsidRPr="0088683A">
        <w:t>Terrance</w:t>
      </w:r>
      <w:r w:rsidR="000029CD">
        <w:t>, 2018)</w:t>
      </w:r>
      <w:r w:rsidR="00E36058">
        <w:t xml:space="preserve">. Over the years, it has been proposed that children should be tried in juvenile courts and should undergo rehabilitation once found guilty. However, there has been </w:t>
      </w:r>
      <w:r w:rsidR="00C9771E">
        <w:t>considerable</w:t>
      </w:r>
      <w:r w:rsidR="00E36058">
        <w:t xml:space="preserve"> concern over the increased rate of criminal acts committed by children and thus calling for </w:t>
      </w:r>
      <w:r w:rsidR="00C9771E">
        <w:t>more stringent</w:t>
      </w:r>
      <w:r w:rsidR="00E36058">
        <w:t xml:space="preserve"> actions to be taken against the offenders.  </w:t>
      </w:r>
    </w:p>
    <w:p w:rsidR="00AA0097" w:rsidRDefault="00AA0097" w:rsidP="00D43A86">
      <w:pPr>
        <w:spacing w:line="480" w:lineRule="auto"/>
        <w:contextualSpacing/>
        <w:jc w:val="center"/>
      </w:pPr>
      <w:r>
        <w:t>Historical Journey of Criminology</w:t>
      </w:r>
    </w:p>
    <w:p w:rsidR="00E36058" w:rsidRDefault="00E36058" w:rsidP="0088683A">
      <w:pPr>
        <w:spacing w:line="480" w:lineRule="auto"/>
        <w:ind w:firstLine="720"/>
        <w:contextualSpacing/>
      </w:pPr>
      <w:r>
        <w:t xml:space="preserve">Historically, the issue has undergone several </w:t>
      </w:r>
      <w:r w:rsidR="00D62A29">
        <w:t>transformations</w:t>
      </w:r>
      <w:r>
        <w:t xml:space="preserve"> to ensure a balance between disciplining the </w:t>
      </w:r>
      <w:r w:rsidR="00AE11D4">
        <w:t xml:space="preserve">children and </w:t>
      </w:r>
      <w:r w:rsidR="00666369">
        <w:t xml:space="preserve">exposing them to humiliation </w:t>
      </w:r>
      <w:r w:rsidR="00D62A29">
        <w:t>and torture.</w:t>
      </w:r>
      <w:r w:rsidR="00C9771E">
        <w:t xml:space="preserve"> The</w:t>
      </w:r>
      <w:r w:rsidR="00D62A29">
        <w:t xml:space="preserve"> </w:t>
      </w:r>
      <w:r w:rsidR="00C9771E">
        <w:t>n</w:t>
      </w:r>
      <w:r w:rsidR="00D33D93">
        <w:t>ineteenth</w:t>
      </w:r>
      <w:r w:rsidR="00C9771E">
        <w:t>-</w:t>
      </w:r>
      <w:r w:rsidR="00D33D93">
        <w:t xml:space="preserve">century has seen </w:t>
      </w:r>
      <w:r w:rsidR="00C9771E">
        <w:t>significan</w:t>
      </w:r>
      <w:r w:rsidR="00D33D93">
        <w:t>t changes in laws regarding children</w:t>
      </w:r>
      <w:r w:rsidR="00C9771E">
        <w:t>'s</w:t>
      </w:r>
      <w:r w:rsidR="00D33D93">
        <w:t xml:space="preserve"> prosecution. Before then, all children were considered as</w:t>
      </w:r>
      <w:r w:rsidR="00C9771E">
        <w:t xml:space="preserve"> </w:t>
      </w:r>
      <w:r w:rsidR="00D33D93">
        <w:t>young adult</w:t>
      </w:r>
      <w:r w:rsidR="00C9771E">
        <w:t>s,</w:t>
      </w:r>
      <w:r w:rsidR="00D33D93">
        <w:t xml:space="preserve"> and thus they were expected to behave accordingly. It was generally accepted that children over seven years would be charged in </w:t>
      </w:r>
      <w:r w:rsidR="00F94853">
        <w:t>adult courts</w:t>
      </w:r>
      <w:r w:rsidR="00C9771E">
        <w:t>. W</w:t>
      </w:r>
      <w:r w:rsidR="00F94853">
        <w:t xml:space="preserve">hen convicted, they would be jailed together with the adults. </w:t>
      </w:r>
    </w:p>
    <w:p w:rsidR="00F94853" w:rsidRDefault="008C434A" w:rsidP="0088683A">
      <w:pPr>
        <w:spacing w:line="480" w:lineRule="auto"/>
        <w:ind w:firstLine="720"/>
        <w:contextualSpacing/>
      </w:pPr>
      <w:r>
        <w:t>M</w:t>
      </w:r>
      <w:r w:rsidR="00F94853">
        <w:t xml:space="preserve">ost states in the United States had well-organized juvenile courts and rehabilitation </w:t>
      </w:r>
      <w:r w:rsidR="00AA0097">
        <w:t>centers</w:t>
      </w:r>
      <w:r>
        <w:t xml:space="preserve"> by the end of </w:t>
      </w:r>
      <w:r w:rsidR="00EF6AF7">
        <w:t xml:space="preserve">the </w:t>
      </w:r>
      <w:r>
        <w:t>nineteen</w:t>
      </w:r>
      <w:r w:rsidR="00EF6AF7">
        <w:t>t</w:t>
      </w:r>
      <w:r>
        <w:t>h century</w:t>
      </w:r>
      <w:r w:rsidR="00F94853">
        <w:t>. However, some sta</w:t>
      </w:r>
      <w:r w:rsidR="00C31F4D">
        <w:t xml:space="preserve">tes did not consider </w:t>
      </w:r>
      <w:r w:rsidR="00EF6AF7">
        <w:t>setting up juvenile courts</w:t>
      </w:r>
      <w:r w:rsidR="00521596">
        <w:t>,</w:t>
      </w:r>
      <w:r w:rsidR="00EF6AF7">
        <w:t xml:space="preserve"> resulting </w:t>
      </w:r>
      <w:r w:rsidR="00521596">
        <w:t>in</w:t>
      </w:r>
      <w:r w:rsidR="00EF6AF7">
        <w:t xml:space="preserve"> many young adults ending up in jails together with adults</w:t>
      </w:r>
      <w:r w:rsidR="00C31F4D">
        <w:t xml:space="preserve">. </w:t>
      </w:r>
      <w:r w:rsidR="00521596">
        <w:t>Studies</w:t>
      </w:r>
      <w:r w:rsidR="00C31F4D">
        <w:t xml:space="preserve"> </w:t>
      </w:r>
      <w:r w:rsidR="00521596">
        <w:t xml:space="preserve">were conducted </w:t>
      </w:r>
      <w:r w:rsidR="00C31F4D">
        <w:t>to compare the outcome of the two processes</w:t>
      </w:r>
      <w:r w:rsidR="00D43A86">
        <w:t xml:space="preserve"> (Lawler et al., 2020</w:t>
      </w:r>
      <w:bookmarkStart w:id="0" w:name="_GoBack"/>
      <w:bookmarkEnd w:id="0"/>
      <w:r w:rsidR="00D43A86" w:rsidRPr="0088683A">
        <w:t>)</w:t>
      </w:r>
      <w:r w:rsidR="00521596">
        <w:t>. It was</w:t>
      </w:r>
      <w:r w:rsidR="00C31F4D">
        <w:t xml:space="preserve"> </w:t>
      </w:r>
      <w:r w:rsidR="00521596">
        <w:t>realized</w:t>
      </w:r>
      <w:r w:rsidR="00C31F4D">
        <w:t xml:space="preserve"> that children who interacted with adults during the transformative period became even worse. They had an increased awareness of criminal activities and were thus likely to commit </w:t>
      </w:r>
      <w:r w:rsidR="00C31F4D">
        <w:lastRenderedPageBreak/>
        <w:t>more crimes</w:t>
      </w:r>
      <w:r w:rsidR="00521596">
        <w:t xml:space="preserve"> when they are set free</w:t>
      </w:r>
      <w:r w:rsidR="00C31F4D">
        <w:t xml:space="preserve">. </w:t>
      </w:r>
      <w:r w:rsidR="006F2393">
        <w:t>The result gave an insight into the setting up o</w:t>
      </w:r>
      <w:r w:rsidR="0088683A">
        <w:t>f</w:t>
      </w:r>
      <w:r w:rsidR="006F2393">
        <w:t xml:space="preserve"> juvenile courts.</w:t>
      </w:r>
    </w:p>
    <w:p w:rsidR="00403363" w:rsidRDefault="00403363" w:rsidP="0088683A">
      <w:pPr>
        <w:spacing w:line="480" w:lineRule="auto"/>
        <w:ind w:firstLine="720"/>
        <w:contextualSpacing/>
      </w:pPr>
      <w:r>
        <w:t xml:space="preserve">Chicago Juvenile court was </w:t>
      </w:r>
      <w:r w:rsidR="00D655D2">
        <w:t xml:space="preserve">the </w:t>
      </w:r>
      <w:r w:rsidR="00B66E63">
        <w:t>first of its kind. It marked the historical event when it was opened in 1899</w:t>
      </w:r>
      <w:r w:rsidR="005F70C1">
        <w:t>,</w:t>
      </w:r>
      <w:r w:rsidR="00B66E63">
        <w:t xml:space="preserve"> making it the first world</w:t>
      </w:r>
      <w:r w:rsidR="00C9771E">
        <w:t>'</w:t>
      </w:r>
      <w:r w:rsidR="00B66E63">
        <w:t xml:space="preserve">s </w:t>
      </w:r>
      <w:r w:rsidR="005F70C1">
        <w:t>juven</w:t>
      </w:r>
      <w:r w:rsidR="00B66E63">
        <w:t xml:space="preserve">ile court. The setting of the court was based on the following principles. First, it was clear that children were not mature enough to take accountability </w:t>
      </w:r>
      <w:r w:rsidR="005F70C1">
        <w:t>for</w:t>
      </w:r>
      <w:r w:rsidR="00B66E63">
        <w:t xml:space="preserve"> their actions as opposed to the adults. Moreover, </w:t>
      </w:r>
      <w:r w:rsidR="005F70C1">
        <w:t>their</w:t>
      </w:r>
      <w:r w:rsidR="00B66E63">
        <w:t xml:space="preserve"> character was at the developmental stage</w:t>
      </w:r>
      <w:r w:rsidR="005F70C1">
        <w:t>,</w:t>
      </w:r>
      <w:r w:rsidR="00B66E63">
        <w:t xml:space="preserve"> making it easier for them to undergo rehabilitation and transformation to change their </w:t>
      </w:r>
      <w:r w:rsidR="005F70C1">
        <w:t>personalitie</w:t>
      </w:r>
      <w:r w:rsidR="00B66E63">
        <w:t>s. It would, therefore, be wise to put them under re</w:t>
      </w:r>
      <w:r w:rsidR="005F70C1">
        <w:t>construc</w:t>
      </w:r>
      <w:r w:rsidR="00B66E63">
        <w:t xml:space="preserve">tion to change their </w:t>
      </w:r>
      <w:r w:rsidR="00AA0097">
        <w:t>behaviors</w:t>
      </w:r>
      <w:r w:rsidR="00B66E63">
        <w:t>.  Th</w:t>
      </w:r>
      <w:r w:rsidR="005F70C1">
        <w:t>ese principles</w:t>
      </w:r>
      <w:r w:rsidR="00B66E63">
        <w:t xml:space="preserve"> formed the </w:t>
      </w:r>
      <w:r w:rsidR="005F70C1">
        <w:t>common</w:t>
      </w:r>
      <w:r w:rsidR="00B66E63">
        <w:t xml:space="preserve"> </w:t>
      </w:r>
      <w:r w:rsidR="00632961">
        <w:t>underlying</w:t>
      </w:r>
      <w:r w:rsidR="008A3C62">
        <w:t xml:space="preserve"> factor for the adoption of the juvenile court worldwide. </w:t>
      </w:r>
    </w:p>
    <w:p w:rsidR="00067468" w:rsidRDefault="00517F8D" w:rsidP="00C04177">
      <w:pPr>
        <w:spacing w:line="480" w:lineRule="auto"/>
        <w:ind w:firstLine="720"/>
        <w:contextualSpacing/>
      </w:pPr>
      <w:r>
        <w:t>The idea was adopted across the world</w:t>
      </w:r>
      <w:r w:rsidR="005F70C1">
        <w:t>,</w:t>
      </w:r>
      <w:r>
        <w:t xml:space="preserve"> basing their argument on the above principle. However,</w:t>
      </w:r>
      <w:r w:rsidR="00765931">
        <w:t xml:space="preserve"> over the recent past, a notable upsurge of juvenile crimes has </w:t>
      </w:r>
      <w:r w:rsidR="00784307">
        <w:t>been reported</w:t>
      </w:r>
      <w:r w:rsidR="00765931">
        <w:t xml:space="preserve"> calling </w:t>
      </w:r>
      <w:r w:rsidR="00784307">
        <w:t xml:space="preserve">for immediate and </w:t>
      </w:r>
      <w:r w:rsidR="00067468">
        <w:t>hars</w:t>
      </w:r>
      <w:r w:rsidR="00784307">
        <w:t xml:space="preserve">her actions. </w:t>
      </w:r>
      <w:r>
        <w:t xml:space="preserve"> </w:t>
      </w:r>
      <w:r w:rsidR="009D05E6">
        <w:t xml:space="preserve">Towards the end of the millennium, more countries had started accepting that under </w:t>
      </w:r>
      <w:r w:rsidR="00067468">
        <w:t>exception</w:t>
      </w:r>
      <w:r w:rsidR="009D05E6">
        <w:t>al circumstances, the prosecutor can opt to try the accused child as young as fourteen years</w:t>
      </w:r>
      <w:r w:rsidR="00A500E4">
        <w:t xml:space="preserve"> under similar laws and settings as the adults. </w:t>
      </w:r>
      <w:r w:rsidR="00EE604C">
        <w:t>In some states such as Vermont and South</w:t>
      </w:r>
      <w:r w:rsidR="00067468">
        <w:t>,</w:t>
      </w:r>
      <w:r w:rsidR="00EE604C">
        <w:t xml:space="preserve"> Dakota </w:t>
      </w:r>
      <w:r w:rsidR="00AB5F69">
        <w:t>juvenile</w:t>
      </w:r>
      <w:r w:rsidR="00067468">
        <w:t>s</w:t>
      </w:r>
      <w:r w:rsidR="00AB5F69">
        <w:t xml:space="preserve"> </w:t>
      </w:r>
      <w:r w:rsidR="00067468">
        <w:t xml:space="preserve">as young as ten years </w:t>
      </w:r>
      <w:r w:rsidR="00AB5F69">
        <w:t>can be charged in adult court.</w:t>
      </w:r>
      <w:r w:rsidR="00313811">
        <w:t xml:space="preserve"> </w:t>
      </w:r>
    </w:p>
    <w:p w:rsidR="00D43A86" w:rsidRDefault="00D43A86" w:rsidP="003B2EF3">
      <w:pPr>
        <w:spacing w:line="480" w:lineRule="auto"/>
        <w:contextualSpacing/>
      </w:pPr>
    </w:p>
    <w:p w:rsidR="003B2EF3" w:rsidRDefault="003B2EF3" w:rsidP="003B2EF3">
      <w:pPr>
        <w:spacing w:line="480" w:lineRule="auto"/>
        <w:contextualSpacing/>
      </w:pPr>
      <w:r>
        <w:t>Laws Governing Juvenile</w:t>
      </w:r>
      <w:r w:rsidRPr="00AA0097">
        <w:t xml:space="preserve"> </w:t>
      </w:r>
      <w:r>
        <w:t>Delinquency</w:t>
      </w:r>
    </w:p>
    <w:p w:rsidR="009D05E6" w:rsidRDefault="00BA7488" w:rsidP="0088683A">
      <w:pPr>
        <w:spacing w:line="480" w:lineRule="auto"/>
        <w:ind w:firstLine="720"/>
        <w:contextualSpacing/>
      </w:pPr>
      <w:r>
        <w:t>Laws have</w:t>
      </w:r>
      <w:r w:rsidR="00313811">
        <w:t xml:space="preserve"> been amended to define </w:t>
      </w:r>
      <w:r>
        <w:t>circumstances</w:t>
      </w:r>
      <w:r w:rsidR="00313811">
        <w:t xml:space="preserve"> in which a child can be tried as an adult. One of them </w:t>
      </w:r>
      <w:r>
        <w:t>is The</w:t>
      </w:r>
      <w:r w:rsidR="00313811">
        <w:t xml:space="preserve"> 1997 Michigan</w:t>
      </w:r>
      <w:r w:rsidR="00C9771E">
        <w:t>'</w:t>
      </w:r>
      <w:r>
        <w:t>s</w:t>
      </w:r>
      <w:r w:rsidR="00313811">
        <w:t xml:space="preserve"> </w:t>
      </w:r>
      <w:r w:rsidR="00313811" w:rsidRPr="00313811">
        <w:t>Juvenile Waiver Law</w:t>
      </w:r>
      <w:r w:rsidR="007A7C0C">
        <w:t>,</w:t>
      </w:r>
      <w:r w:rsidR="00313811">
        <w:t xml:space="preserve"> which reduced the power of the judge to determine such situations. Factors that previously </w:t>
      </w:r>
      <w:r>
        <w:t>greatly</w:t>
      </w:r>
      <w:r w:rsidR="00313811">
        <w:t xml:space="preserve"> influenced the process</w:t>
      </w:r>
      <w:r w:rsidR="007A7C0C">
        <w:t>,</w:t>
      </w:r>
      <w:r w:rsidR="00313811">
        <w:t xml:space="preserve"> such as men</w:t>
      </w:r>
      <w:r>
        <w:t>tal wellness, criminal records</w:t>
      </w:r>
      <w:r w:rsidR="007A7C0C">
        <w:t>,</w:t>
      </w:r>
      <w:r>
        <w:t xml:space="preserve"> and nature of the offen</w:t>
      </w:r>
      <w:r w:rsidR="00BC3AC5">
        <w:t>c</w:t>
      </w:r>
      <w:r>
        <w:t>e</w:t>
      </w:r>
      <w:r w:rsidR="007A7C0C">
        <w:t>,</w:t>
      </w:r>
      <w:r>
        <w:t xml:space="preserve"> were dropped and hence </w:t>
      </w:r>
      <w:r>
        <w:lastRenderedPageBreak/>
        <w:t>carried little or no influence during the determination to take a grown-up</w:t>
      </w:r>
      <w:r w:rsidR="00C9771E">
        <w:t>'</w:t>
      </w:r>
      <w:r>
        <w:t>s plea. Besides, the prosecutors w</w:t>
      </w:r>
      <w:r w:rsidR="007A7C0C">
        <w:t>ere</w:t>
      </w:r>
      <w:r>
        <w:t xml:space="preserve"> mandated to </w:t>
      </w:r>
      <w:r w:rsidR="007A7C0C">
        <w:t>decide</w:t>
      </w:r>
      <w:r>
        <w:t xml:space="preserve"> on which child should take such </w:t>
      </w:r>
      <w:r w:rsidR="007A7C0C">
        <w:t>a plea</w:t>
      </w:r>
      <w:r>
        <w:t xml:space="preserve">. </w:t>
      </w:r>
    </w:p>
    <w:p w:rsidR="00685677" w:rsidRDefault="00685677" w:rsidP="0088683A">
      <w:pPr>
        <w:spacing w:line="480" w:lineRule="auto"/>
        <w:ind w:firstLine="720"/>
        <w:contextualSpacing/>
      </w:pPr>
      <w:r>
        <w:t xml:space="preserve">Other </w:t>
      </w:r>
      <w:r w:rsidR="00E27CB9">
        <w:t>states</w:t>
      </w:r>
      <w:r>
        <w:t xml:space="preserve"> followed </w:t>
      </w:r>
      <w:r w:rsidR="007A7C0C">
        <w:t xml:space="preserve">a </w:t>
      </w:r>
      <w:r w:rsidR="00E27CB9">
        <w:t>similar trend</w:t>
      </w:r>
      <w:r w:rsidR="007A7C0C">
        <w:t>,</w:t>
      </w:r>
      <w:r w:rsidR="00E27CB9">
        <w:t xml:space="preserve"> such as California. In 2000, </w:t>
      </w:r>
      <w:r w:rsidR="00E27CB9" w:rsidRPr="00E27CB9">
        <w:t>California's Proposition</w:t>
      </w:r>
      <w:r w:rsidR="00E27CB9">
        <w:t xml:space="preserve"> number 21 was passed. </w:t>
      </w:r>
      <w:r w:rsidR="001B440E">
        <w:t>It allowed the prosecutor to apply his discretion in deciding the matter and thus denied the judge such powers. Th</w:t>
      </w:r>
      <w:r w:rsidR="007A7C0C">
        <w:t>ese</w:t>
      </w:r>
      <w:r w:rsidR="001B440E">
        <w:t xml:space="preserve"> </w:t>
      </w:r>
      <w:r w:rsidR="007A7C0C">
        <w:t xml:space="preserve">changes </w:t>
      </w:r>
      <w:r w:rsidR="001B440E">
        <w:t xml:space="preserve">saw a rise in the number of juveniles being prosecuted as adults. Consequently, </w:t>
      </w:r>
      <w:r w:rsidR="007A7C0C">
        <w:t xml:space="preserve">the </w:t>
      </w:r>
      <w:r w:rsidR="001B440E">
        <w:t>crime rate was recorded to reduce drastically in such states. The law also prohibited informal probation that was granted to juveniles</w:t>
      </w:r>
      <w:r w:rsidR="00BC3AC5">
        <w:t>,</w:t>
      </w:r>
      <w:r w:rsidR="001B440E">
        <w:t xml:space="preserve"> who admitted to be</w:t>
      </w:r>
      <w:r w:rsidR="007A7C0C">
        <w:t>ing</w:t>
      </w:r>
      <w:r w:rsidR="001B440E">
        <w:t xml:space="preserve"> guilt</w:t>
      </w:r>
      <w:r w:rsidR="007A7C0C">
        <w:t>y</w:t>
      </w:r>
      <w:r w:rsidR="001B440E">
        <w:t xml:space="preserve"> of their first</w:t>
      </w:r>
      <w:r w:rsidR="007A7C0C">
        <w:t>-</w:t>
      </w:r>
      <w:r w:rsidR="001B440E">
        <w:t>time offen</w:t>
      </w:r>
      <w:r w:rsidR="00BC3AC5">
        <w:t>c</w:t>
      </w:r>
      <w:r w:rsidR="001B440E">
        <w:t>es and were willing to restitute</w:t>
      </w:r>
      <w:r w:rsidR="000029CD">
        <w:t xml:space="preserve"> (Lawler</w:t>
      </w:r>
      <w:r w:rsidR="000029CD" w:rsidRPr="000029CD">
        <w:t xml:space="preserve"> </w:t>
      </w:r>
      <w:r w:rsidR="000029CD">
        <w:t>et al</w:t>
      </w:r>
      <w:r w:rsidR="00BC3AC5">
        <w:t>.</w:t>
      </w:r>
      <w:r w:rsidR="000029CD">
        <w:t xml:space="preserve"> 2020)</w:t>
      </w:r>
      <w:r w:rsidR="001B440E">
        <w:t xml:space="preserve">.   The </w:t>
      </w:r>
      <w:r w:rsidR="007A7C0C">
        <w:t>bill</w:t>
      </w:r>
      <w:r w:rsidR="001B440E">
        <w:t xml:space="preserve"> also raised the penalties of the crimes committed by children</w:t>
      </w:r>
      <w:r w:rsidR="007A7C0C">
        <w:t>,</w:t>
      </w:r>
      <w:r w:rsidR="001B440E">
        <w:t xml:space="preserve"> such as vandalism. </w:t>
      </w:r>
    </w:p>
    <w:p w:rsidR="007D2909" w:rsidRDefault="001B440E" w:rsidP="0088683A">
      <w:pPr>
        <w:spacing w:line="480" w:lineRule="auto"/>
        <w:ind w:firstLine="720"/>
        <w:contextualSpacing/>
      </w:pPr>
      <w:r>
        <w:t xml:space="preserve">Due to the changes in the laws, more juveniles saw themselves in </w:t>
      </w:r>
      <w:r w:rsidR="007D2909">
        <w:t>adult</w:t>
      </w:r>
      <w:r w:rsidR="00C9771E">
        <w:t>'</w:t>
      </w:r>
      <w:r w:rsidR="007D2909">
        <w:t>s</w:t>
      </w:r>
      <w:r>
        <w:t xml:space="preserve"> jails. </w:t>
      </w:r>
      <w:r w:rsidR="00C67B62">
        <w:t xml:space="preserve">Reports indicated that the punitive laws would result </w:t>
      </w:r>
      <w:r w:rsidR="007A7C0C">
        <w:t>in</w:t>
      </w:r>
      <w:r w:rsidR="00C67B62">
        <w:t xml:space="preserve"> little or no gains as was expected. Studies conducted by bodies fighting for human right</w:t>
      </w:r>
      <w:r w:rsidR="007A7C0C">
        <w:t>s</w:t>
      </w:r>
      <w:r w:rsidR="00C67B62">
        <w:t xml:space="preserve"> and children</w:t>
      </w:r>
      <w:r w:rsidR="007A7C0C">
        <w:t>'s</w:t>
      </w:r>
      <w:r w:rsidR="00C67B62">
        <w:t xml:space="preserve"> rights found that juveniles that were put tog</w:t>
      </w:r>
      <w:r w:rsidR="000E55CB">
        <w:t>ether with adults were likely to commit more crimes</w:t>
      </w:r>
      <w:r w:rsidR="007D2909">
        <w:t xml:space="preserve"> once they leave prison than</w:t>
      </w:r>
      <w:r w:rsidR="000E55CB">
        <w:t xml:space="preserve"> those who served their terms in juvenile facilities. Besides, they complained that such children were </w:t>
      </w:r>
      <w:r w:rsidR="007A7C0C">
        <w:t>expected</w:t>
      </w:r>
      <w:r w:rsidR="000E55CB">
        <w:t xml:space="preserve"> to undergo </w:t>
      </w:r>
      <w:r w:rsidR="007D2909">
        <w:t>abuse, mistreatment</w:t>
      </w:r>
      <w:r w:rsidR="007A7C0C">
        <w:t>,</w:t>
      </w:r>
      <w:r w:rsidR="007D2909">
        <w:t xml:space="preserve"> and assaults from their adult cohorts. </w:t>
      </w:r>
      <w:r w:rsidR="0088683A">
        <w:t xml:space="preserve">Due to their vulnerability, they would be exposed to adult </w:t>
      </w:r>
      <w:r w:rsidR="00AA0097">
        <w:t>behaviors</w:t>
      </w:r>
      <w:r w:rsidR="0088683A">
        <w:t xml:space="preserve"> such as drug trafficking, smuggling and sexual harassment </w:t>
      </w:r>
      <w:r w:rsidR="00BC3AC5">
        <w:t>prevalent</w:t>
      </w:r>
      <w:r w:rsidR="0088683A">
        <w:t xml:space="preserve"> in prisons. </w:t>
      </w:r>
    </w:p>
    <w:p w:rsidR="00AA0097" w:rsidRDefault="00AA0097" w:rsidP="00AA0097">
      <w:pPr>
        <w:spacing w:line="480" w:lineRule="auto"/>
        <w:contextualSpacing/>
      </w:pPr>
    </w:p>
    <w:p w:rsidR="00AA0097" w:rsidRDefault="00AA0097" w:rsidP="00AA0097">
      <w:pPr>
        <w:spacing w:line="480" w:lineRule="auto"/>
        <w:contextualSpacing/>
      </w:pPr>
      <w:r>
        <w:t xml:space="preserve">Theories </w:t>
      </w:r>
      <w:r w:rsidR="003B2EF3">
        <w:t>on Juvenile</w:t>
      </w:r>
      <w:r w:rsidR="003B2EF3" w:rsidRPr="00AA0097">
        <w:t xml:space="preserve"> </w:t>
      </w:r>
      <w:r w:rsidR="003B2EF3">
        <w:t>Delinquency</w:t>
      </w:r>
    </w:p>
    <w:p w:rsidR="00303A1D" w:rsidRDefault="00303A1D" w:rsidP="00D43A86">
      <w:pPr>
        <w:spacing w:line="480" w:lineRule="auto"/>
        <w:ind w:firstLine="720"/>
        <w:contextualSpacing/>
      </w:pPr>
      <w:r>
        <w:t xml:space="preserve">The outcome of the increased number of juvenile languishing in </w:t>
      </w:r>
      <w:r w:rsidR="007A7C0C">
        <w:t xml:space="preserve">an adult </w:t>
      </w:r>
      <w:r>
        <w:t>prison has caught the attention of psychological and social experts</w:t>
      </w:r>
      <w:r w:rsidR="000029CD">
        <w:t xml:space="preserve"> (</w:t>
      </w:r>
      <w:r w:rsidR="000029CD" w:rsidRPr="0088683A">
        <w:t>Steinberg, 2017).</w:t>
      </w:r>
      <w:r w:rsidR="000029CD">
        <w:t xml:space="preserve"> </w:t>
      </w:r>
      <w:r>
        <w:t xml:space="preserve">Through </w:t>
      </w:r>
      <w:r w:rsidR="007A7C0C">
        <w:t xml:space="preserve">the </w:t>
      </w:r>
      <w:r>
        <w:t xml:space="preserve">use of progressive theory, it is argued that </w:t>
      </w:r>
      <w:r w:rsidR="000450AC">
        <w:t xml:space="preserve">children are always venerable and should be considered as </w:t>
      </w:r>
      <w:r w:rsidR="000450AC">
        <w:lastRenderedPageBreak/>
        <w:t>innocent due to their inadequate know</w:t>
      </w:r>
      <w:r w:rsidR="007A7C0C">
        <w:t>-</w:t>
      </w:r>
      <w:r w:rsidR="000450AC">
        <w:t>how</w:t>
      </w:r>
      <w:r w:rsidR="007A7C0C">
        <w:t>,</w:t>
      </w:r>
      <w:r w:rsidR="000450AC">
        <w:t xml:space="preserve"> which is gained with age. Thus they ought not to be punished for their wrongdoings</w:t>
      </w:r>
      <w:r w:rsidR="007A7C0C">
        <w:t>,</w:t>
      </w:r>
      <w:r w:rsidR="000450AC">
        <w:t xml:space="preserve"> and instead, they should be rehabilitated. </w:t>
      </w:r>
      <w:r w:rsidR="0088683A">
        <w:t>The theory was used in guiding the making of regulation in Illinois. The law created a separate juvenile court.</w:t>
      </w:r>
      <w:r w:rsidR="00D43A86">
        <w:t xml:space="preserve"> </w:t>
      </w:r>
      <w:r w:rsidR="0088683A">
        <w:t>Moreover, the minimum age in which a suspect can be charged by an adult court was raised to sixteen years. The Illinois laws also created the room for those convicted to be jailed in an environment similar to that of a family setup. Thus most of them ended up being in foster families approved by the authority.</w:t>
      </w:r>
    </w:p>
    <w:p w:rsidR="00DE3574" w:rsidRDefault="000450AC" w:rsidP="0088683A">
      <w:pPr>
        <w:spacing w:line="480" w:lineRule="auto"/>
        <w:ind w:firstLine="720"/>
        <w:contextualSpacing/>
      </w:pPr>
      <w:r>
        <w:t>Notwithstanding, several theories can be used to explain the reasons for juvenile delinquency</w:t>
      </w:r>
      <w:r w:rsidR="007A7C0C">
        <w:t>,</w:t>
      </w:r>
      <w:r>
        <w:t xml:space="preserve"> such as Anomie, subcultural</w:t>
      </w:r>
      <w:r w:rsidR="007A7C0C">
        <w:t>,</w:t>
      </w:r>
      <w:r>
        <w:t xml:space="preserve"> and </w:t>
      </w:r>
      <w:r w:rsidRPr="000450AC">
        <w:t>differential opportunity theory</w:t>
      </w:r>
      <w:r>
        <w:t xml:space="preserve">. </w:t>
      </w:r>
      <w:r w:rsidR="000029CD">
        <w:t>According to</w:t>
      </w:r>
      <w:r w:rsidR="000029CD" w:rsidRPr="000029CD">
        <w:t xml:space="preserve"> </w:t>
      </w:r>
      <w:r w:rsidR="000029CD">
        <w:t>Rhyner and</w:t>
      </w:r>
      <w:r w:rsidR="000029CD" w:rsidRPr="0088683A">
        <w:t xml:space="preserve"> Terrance</w:t>
      </w:r>
      <w:r w:rsidR="000029CD">
        <w:t>, (2018), Anomie</w:t>
      </w:r>
      <w:r w:rsidR="00BC3AC5">
        <w:t>'</w:t>
      </w:r>
      <w:r w:rsidR="000029CD">
        <w:t>s</w:t>
      </w:r>
      <w:r>
        <w:t xml:space="preserve"> </w:t>
      </w:r>
      <w:r w:rsidR="00DE3574">
        <w:t xml:space="preserve">theory of </w:t>
      </w:r>
      <w:r w:rsidR="007A7C0C">
        <w:t xml:space="preserve">the </w:t>
      </w:r>
      <w:r w:rsidR="00DE3574">
        <w:t xml:space="preserve">1940s </w:t>
      </w:r>
      <w:r w:rsidR="007A7C0C">
        <w:t>illustrate</w:t>
      </w:r>
      <w:r w:rsidR="00DE3574">
        <w:t>s</w:t>
      </w:r>
      <w:r>
        <w:t xml:space="preserve"> that </w:t>
      </w:r>
      <w:r w:rsidR="00DE3574">
        <w:t>juvenile</w:t>
      </w:r>
      <w:r w:rsidR="007A7C0C">
        <w:t>s</w:t>
      </w:r>
      <w:r w:rsidR="00DE3574">
        <w:t xml:space="preserve"> engage in criminal activities as they try to make themselves happy but lack the means. The subculture theory by Albert Cohen of 1955 seeks to explain the source of this </w:t>
      </w:r>
      <w:r w:rsidR="00AA0097">
        <w:t>behavior</w:t>
      </w:r>
      <w:r w:rsidR="00DE3574">
        <w:t xml:space="preserve"> to emanate from juvenile lack of acceptance in the set culture</w:t>
      </w:r>
      <w:r w:rsidR="007A7C0C">
        <w:t>,</w:t>
      </w:r>
      <w:r w:rsidR="00DE3574">
        <w:t xml:space="preserve"> and thus they make their culture which is not socially acceptable. </w:t>
      </w:r>
    </w:p>
    <w:p w:rsidR="00C04177" w:rsidRDefault="00C04177" w:rsidP="00C04177">
      <w:pPr>
        <w:spacing w:line="480" w:lineRule="auto"/>
        <w:contextualSpacing/>
      </w:pPr>
    </w:p>
    <w:p w:rsidR="00C04177" w:rsidRDefault="00C04177" w:rsidP="00C04177">
      <w:pPr>
        <w:spacing w:line="480" w:lineRule="auto"/>
        <w:contextualSpacing/>
      </w:pPr>
      <w:r>
        <w:t>Relevant cases of Juvenile Delinquency</w:t>
      </w:r>
    </w:p>
    <w:p w:rsidR="00C04177" w:rsidRDefault="00856A70" w:rsidP="0088683A">
      <w:pPr>
        <w:spacing w:line="480" w:lineRule="auto"/>
        <w:ind w:firstLine="720"/>
        <w:contextualSpacing/>
      </w:pPr>
      <w:r>
        <w:t>Adolescent usually commits crimes</w:t>
      </w:r>
      <w:r w:rsidR="00C04177">
        <w:t xml:space="preserve"> such as murder, sexual, and physical assaults as well as stealing. For example, the Columbian Secondary School mass shooting that occurred in Littleton Colorado raised the outrage of the people concerning the discipline of the children. </w:t>
      </w:r>
      <w:r w:rsidR="00C04177" w:rsidRPr="000029CD">
        <w:t xml:space="preserve">Lawler, </w:t>
      </w:r>
      <w:r w:rsidR="00D43A86">
        <w:t xml:space="preserve">et al., </w:t>
      </w:r>
      <w:r w:rsidR="00C04177">
        <w:t>(</w:t>
      </w:r>
      <w:r w:rsidR="00C04177" w:rsidRPr="000029CD">
        <w:t>2020)</w:t>
      </w:r>
      <w:r w:rsidR="00C04177">
        <w:t xml:space="preserve"> narrates Oregon rampage which</w:t>
      </w:r>
      <w:r w:rsidR="00C04177" w:rsidRPr="000029CD">
        <w:t xml:space="preserve"> </w:t>
      </w:r>
      <w:r w:rsidR="00C04177">
        <w:t xml:space="preserve">raised worldwide concern over the juvenile characters that involved a fifteen years old teenager. The teenager shot dead both his parent as well as two of his classmates. Such inhumane actions by the minors have made people </w:t>
      </w:r>
      <w:r w:rsidR="00C04177">
        <w:lastRenderedPageBreak/>
        <w:t>reconsider the judgment model to be used. Subsequently, the effectiveness of juvenile courts and rehabilitation has been questioned</w:t>
      </w:r>
    </w:p>
    <w:p w:rsidR="00AA0097" w:rsidRDefault="00AA0097" w:rsidP="00AA0097">
      <w:pPr>
        <w:spacing w:line="480" w:lineRule="auto"/>
        <w:contextualSpacing/>
      </w:pPr>
    </w:p>
    <w:p w:rsidR="00AA0097" w:rsidRDefault="00AA0097" w:rsidP="00AA0097">
      <w:pPr>
        <w:spacing w:line="480" w:lineRule="auto"/>
        <w:contextualSpacing/>
      </w:pPr>
      <w:r>
        <w:t xml:space="preserve">Conclusion </w:t>
      </w:r>
    </w:p>
    <w:p w:rsidR="0088683A" w:rsidRDefault="00460675" w:rsidP="0088683A">
      <w:pPr>
        <w:spacing w:line="480" w:lineRule="auto"/>
        <w:ind w:firstLine="720"/>
        <w:contextualSpacing/>
      </w:pPr>
      <w:r>
        <w:t xml:space="preserve">Conclusively, it is clear that juvenile being tried in adult court is controversial. When they are sent to adult jails for committing crimes, they undergo suffering and humiliation that is likely to damage their mental development. Besides, being exposed to adults increases their chance of committing more crimes. </w:t>
      </w:r>
      <w:r w:rsidR="00BC3AC5">
        <w:t>Moreover</w:t>
      </w:r>
      <w:r>
        <w:t xml:space="preserve">, since juvenile </w:t>
      </w:r>
      <w:r w:rsidR="00BC3AC5">
        <w:t>is</w:t>
      </w:r>
      <w:r>
        <w:t xml:space="preserve"> considered innocent and venerable, it would be prudent if they can be taken to juvenile court where their </w:t>
      </w:r>
      <w:r w:rsidR="00AA0097">
        <w:t>behaviors</w:t>
      </w:r>
      <w:r>
        <w:t xml:space="preserve"> can be </w:t>
      </w:r>
      <w:r w:rsidR="00AA0097">
        <w:t>molded</w:t>
      </w:r>
      <w:r>
        <w:t xml:space="preserve"> and perfected.  </w:t>
      </w:r>
      <w:r w:rsidR="00DE4D34">
        <w:t>However, some of the acts committed by the juveniles are scandalous that if not punishable by law, the perpetrators are likely to repeat similar act</w:t>
      </w:r>
      <w:r w:rsidR="00BC3AC5">
        <w:t>ion</w:t>
      </w:r>
      <w:r w:rsidR="00DE4D34">
        <w:t xml:space="preserve">s. </w:t>
      </w:r>
    </w:p>
    <w:p w:rsidR="0088683A" w:rsidRDefault="0088683A">
      <w:pPr>
        <w:contextualSpacing/>
      </w:pPr>
      <w:r>
        <w:br w:type="page"/>
      </w:r>
    </w:p>
    <w:p w:rsidR="00F803C2" w:rsidRDefault="0088683A" w:rsidP="0088683A">
      <w:pPr>
        <w:spacing w:line="480" w:lineRule="auto"/>
        <w:ind w:firstLine="720"/>
        <w:contextualSpacing/>
        <w:jc w:val="center"/>
      </w:pPr>
      <w:r>
        <w:lastRenderedPageBreak/>
        <w:t>References</w:t>
      </w:r>
    </w:p>
    <w:p w:rsidR="0088683A" w:rsidRDefault="0088683A" w:rsidP="0088683A">
      <w:pPr>
        <w:spacing w:line="480" w:lineRule="auto"/>
        <w:ind w:left="720" w:hanging="720"/>
        <w:contextualSpacing/>
      </w:pPr>
      <w:r w:rsidRPr="0088683A">
        <w:t>Lawler, S. M., Barrett, E. L., Stapinski, L. A., Bright, D. A., &amp; Teesson, M. (2020). Themes in sentencing young adults charged with serious violent crime involving alcohol and other drugs. </w:t>
      </w:r>
      <w:r w:rsidRPr="0088683A">
        <w:rPr>
          <w:i/>
          <w:iCs/>
        </w:rPr>
        <w:t>Australian &amp; New Zealand Journal of Criminology</w:t>
      </w:r>
      <w:r w:rsidRPr="0088683A">
        <w:t>, 0004865820907149.</w:t>
      </w:r>
    </w:p>
    <w:p w:rsidR="0088683A" w:rsidRDefault="0088683A" w:rsidP="0088683A">
      <w:pPr>
        <w:spacing w:line="480" w:lineRule="auto"/>
        <w:ind w:left="720" w:hanging="720"/>
        <w:contextualSpacing/>
      </w:pPr>
      <w:r w:rsidRPr="0088683A">
        <w:t>Rhyner, K. J., Uhl, C. A., &amp; Terrance, C. A. (2018). Are teens unfairly punished? Applying the dual systems model of adolescent risk-taking to sexting among adolescents. </w:t>
      </w:r>
      <w:r w:rsidRPr="0088683A">
        <w:rPr>
          <w:i/>
          <w:iCs/>
        </w:rPr>
        <w:t xml:space="preserve">Youth </w:t>
      </w:r>
      <w:r w:rsidR="00BC3AC5">
        <w:rPr>
          <w:i/>
          <w:iCs/>
        </w:rPr>
        <w:t>J</w:t>
      </w:r>
      <w:r w:rsidRPr="0088683A">
        <w:rPr>
          <w:i/>
          <w:iCs/>
        </w:rPr>
        <w:t>ustice</w:t>
      </w:r>
      <w:r w:rsidRPr="0088683A">
        <w:t>, </w:t>
      </w:r>
      <w:r w:rsidRPr="0088683A">
        <w:rPr>
          <w:i/>
          <w:iCs/>
        </w:rPr>
        <w:t>18</w:t>
      </w:r>
      <w:r w:rsidRPr="0088683A">
        <w:t>(1), 52-66.</w:t>
      </w:r>
    </w:p>
    <w:p w:rsidR="0088683A" w:rsidRDefault="0088683A" w:rsidP="0088683A">
      <w:pPr>
        <w:spacing w:line="480" w:lineRule="auto"/>
        <w:ind w:left="720" w:hanging="720"/>
        <w:contextualSpacing/>
      </w:pPr>
      <w:r w:rsidRPr="0088683A">
        <w:t>Steinberg, L. (2017). Adolescent brain science and juvenile justice policymaking. </w:t>
      </w:r>
      <w:r w:rsidRPr="0088683A">
        <w:rPr>
          <w:i/>
          <w:iCs/>
        </w:rPr>
        <w:t>Psychology, Public Policy, and Law</w:t>
      </w:r>
      <w:r w:rsidRPr="0088683A">
        <w:t>, </w:t>
      </w:r>
      <w:r w:rsidRPr="0088683A">
        <w:rPr>
          <w:i/>
          <w:iCs/>
        </w:rPr>
        <w:t>23</w:t>
      </w:r>
      <w:r w:rsidRPr="0088683A">
        <w:t>(4), 410.</w:t>
      </w:r>
    </w:p>
    <w:p w:rsidR="0088683A" w:rsidRDefault="0088683A" w:rsidP="0088683A">
      <w:pPr>
        <w:spacing w:line="480" w:lineRule="auto"/>
        <w:ind w:firstLine="720"/>
        <w:contextualSpacing/>
      </w:pPr>
    </w:p>
    <w:p w:rsidR="007D2909" w:rsidRDefault="007D2909" w:rsidP="0088683A">
      <w:pPr>
        <w:spacing w:line="480" w:lineRule="auto"/>
        <w:ind w:firstLine="720"/>
        <w:contextualSpacing/>
      </w:pPr>
    </w:p>
    <w:sectPr w:rsidR="007D2909" w:rsidSect="000029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5F9" w:rsidRDefault="002925F9" w:rsidP="000029CD">
      <w:pPr>
        <w:spacing w:after="0" w:line="240" w:lineRule="auto"/>
      </w:pPr>
      <w:r>
        <w:separator/>
      </w:r>
    </w:p>
  </w:endnote>
  <w:endnote w:type="continuationSeparator" w:id="0">
    <w:p w:rsidR="002925F9" w:rsidRDefault="002925F9" w:rsidP="00002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5F9" w:rsidRDefault="002925F9" w:rsidP="000029CD">
      <w:pPr>
        <w:spacing w:after="0" w:line="240" w:lineRule="auto"/>
      </w:pPr>
      <w:r>
        <w:separator/>
      </w:r>
    </w:p>
  </w:footnote>
  <w:footnote w:type="continuationSeparator" w:id="0">
    <w:p w:rsidR="002925F9" w:rsidRDefault="002925F9" w:rsidP="00002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68921"/>
      <w:docPartObj>
        <w:docPartGallery w:val="Page Numbers (Top of Page)"/>
        <w:docPartUnique/>
      </w:docPartObj>
    </w:sdtPr>
    <w:sdtEndPr>
      <w:rPr>
        <w:noProof/>
      </w:rPr>
    </w:sdtEndPr>
    <w:sdtContent>
      <w:p w:rsidR="000029CD" w:rsidRPr="000029CD" w:rsidRDefault="000029CD" w:rsidP="000029CD">
        <w:pPr>
          <w:widowControl w:val="0"/>
          <w:autoSpaceDE w:val="0"/>
          <w:autoSpaceDN w:val="0"/>
          <w:adjustRightInd w:val="0"/>
          <w:spacing w:line="480" w:lineRule="auto"/>
          <w:contextualSpacing/>
          <w:jc w:val="both"/>
          <w:rPr>
            <w:rFonts w:cs="Times New Roman"/>
            <w:szCs w:val="24"/>
            <w:lang w:val="en"/>
          </w:rPr>
        </w:pPr>
        <w:r>
          <w:t>Running Head:</w:t>
        </w:r>
        <w:r w:rsidRPr="000029CD">
          <w:rPr>
            <w:rFonts w:cs="Times New Roman"/>
            <w:szCs w:val="24"/>
            <w:lang w:val="en"/>
          </w:rPr>
          <w:t xml:space="preserve"> ADOLESCENCE BEING CHARGED AS ADULTS</w:t>
        </w:r>
        <w:r>
          <w:rPr>
            <w:rFonts w:cs="Times New Roman"/>
            <w:szCs w:val="24"/>
            <w:lang w:val="en"/>
          </w:rPr>
          <w:tab/>
        </w:r>
        <w:r>
          <w:rPr>
            <w:rFonts w:cs="Times New Roman"/>
            <w:szCs w:val="24"/>
            <w:lang w:val="en"/>
          </w:rPr>
          <w:tab/>
        </w:r>
        <w:r>
          <w:rPr>
            <w:rFonts w:cs="Times New Roman"/>
            <w:szCs w:val="24"/>
            <w:lang w:val="en"/>
          </w:rPr>
          <w:tab/>
          <w:t xml:space="preserve">          </w:t>
        </w:r>
        <w:r>
          <w:fldChar w:fldCharType="begin"/>
        </w:r>
        <w:r>
          <w:instrText xml:space="preserve"> PAGE   \* MERGEFORMAT </w:instrText>
        </w:r>
        <w:r>
          <w:fldChar w:fldCharType="separate"/>
        </w:r>
        <w:r w:rsidR="00415361">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8687"/>
      <w:docPartObj>
        <w:docPartGallery w:val="Page Numbers (Top of Page)"/>
        <w:docPartUnique/>
      </w:docPartObj>
    </w:sdtPr>
    <w:sdtEndPr>
      <w:rPr>
        <w:noProof/>
      </w:rPr>
    </w:sdtEndPr>
    <w:sdtContent>
      <w:p w:rsidR="000029CD" w:rsidRPr="000029CD" w:rsidRDefault="000029CD" w:rsidP="000029CD">
        <w:pPr>
          <w:widowControl w:val="0"/>
          <w:autoSpaceDE w:val="0"/>
          <w:autoSpaceDN w:val="0"/>
          <w:adjustRightInd w:val="0"/>
          <w:spacing w:line="480" w:lineRule="auto"/>
          <w:contextualSpacing/>
          <w:jc w:val="both"/>
          <w:rPr>
            <w:rFonts w:cs="Times New Roman"/>
            <w:szCs w:val="24"/>
            <w:lang w:val="en"/>
          </w:rPr>
        </w:pPr>
        <w:r w:rsidRPr="000029CD">
          <w:rPr>
            <w:rFonts w:cs="Times New Roman"/>
            <w:szCs w:val="24"/>
            <w:lang w:val="en"/>
          </w:rPr>
          <w:t>ADOLESCENCE BEING CHARGED AS ADULTS</w:t>
        </w:r>
        <w:r w:rsidR="00D43A86">
          <w:rPr>
            <w:rFonts w:cs="Times New Roman"/>
            <w:szCs w:val="24"/>
            <w:lang w:val="en"/>
          </w:rPr>
          <w:tab/>
        </w:r>
        <w:r w:rsidR="00D43A86">
          <w:rPr>
            <w:rFonts w:cs="Times New Roman"/>
            <w:szCs w:val="24"/>
            <w:lang w:val="en"/>
          </w:rPr>
          <w:tab/>
        </w:r>
        <w:r>
          <w:rPr>
            <w:rFonts w:cs="Times New Roman"/>
            <w:szCs w:val="24"/>
            <w:lang w:val="en"/>
          </w:rPr>
          <w:tab/>
        </w:r>
        <w:r>
          <w:rPr>
            <w:rFonts w:cs="Times New Roman"/>
            <w:szCs w:val="24"/>
            <w:lang w:val="en"/>
          </w:rPr>
          <w:tab/>
        </w:r>
        <w:r>
          <w:rPr>
            <w:rFonts w:cs="Times New Roman"/>
            <w:szCs w:val="24"/>
            <w:lang w:val="en"/>
          </w:rPr>
          <w:tab/>
          <w:t xml:space="preserve">          </w:t>
        </w:r>
        <w:r>
          <w:fldChar w:fldCharType="begin"/>
        </w:r>
        <w:r>
          <w:instrText xml:space="preserve"> PAGE   \* MERGEFORMAT </w:instrText>
        </w:r>
        <w:r>
          <w:fldChar w:fldCharType="separate"/>
        </w:r>
        <w:r w:rsidR="00415361">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zcwNjczNDUxMrFQ0lEKTi0uzszPAykwqgUAxEFlkSwAAAA="/>
  </w:docVars>
  <w:rsids>
    <w:rsidRoot w:val="007B1CFF"/>
    <w:rsid w:val="000029CD"/>
    <w:rsid w:val="000450AC"/>
    <w:rsid w:val="00067468"/>
    <w:rsid w:val="000E55CB"/>
    <w:rsid w:val="001B440E"/>
    <w:rsid w:val="002925F9"/>
    <w:rsid w:val="00303A1D"/>
    <w:rsid w:val="00313811"/>
    <w:rsid w:val="003B2EF3"/>
    <w:rsid w:val="003C45E6"/>
    <w:rsid w:val="00403363"/>
    <w:rsid w:val="00415361"/>
    <w:rsid w:val="00460675"/>
    <w:rsid w:val="004971AC"/>
    <w:rsid w:val="004E03A9"/>
    <w:rsid w:val="00517F8D"/>
    <w:rsid w:val="00521596"/>
    <w:rsid w:val="005232A3"/>
    <w:rsid w:val="005F70C1"/>
    <w:rsid w:val="00632961"/>
    <w:rsid w:val="00666369"/>
    <w:rsid w:val="00685677"/>
    <w:rsid w:val="006F2393"/>
    <w:rsid w:val="00755A0A"/>
    <w:rsid w:val="00765931"/>
    <w:rsid w:val="00784307"/>
    <w:rsid w:val="007A7C0C"/>
    <w:rsid w:val="007B1CFF"/>
    <w:rsid w:val="007D2909"/>
    <w:rsid w:val="00856A70"/>
    <w:rsid w:val="0088683A"/>
    <w:rsid w:val="008A3C62"/>
    <w:rsid w:val="008C434A"/>
    <w:rsid w:val="009D05E6"/>
    <w:rsid w:val="009D535A"/>
    <w:rsid w:val="00A500E4"/>
    <w:rsid w:val="00A76E93"/>
    <w:rsid w:val="00AA0097"/>
    <w:rsid w:val="00AB5F69"/>
    <w:rsid w:val="00AE11D4"/>
    <w:rsid w:val="00B66E63"/>
    <w:rsid w:val="00BA7488"/>
    <w:rsid w:val="00BC3AC5"/>
    <w:rsid w:val="00C04177"/>
    <w:rsid w:val="00C31F4D"/>
    <w:rsid w:val="00C67B62"/>
    <w:rsid w:val="00C7241F"/>
    <w:rsid w:val="00C9771E"/>
    <w:rsid w:val="00CA663E"/>
    <w:rsid w:val="00D33D93"/>
    <w:rsid w:val="00D34497"/>
    <w:rsid w:val="00D43A86"/>
    <w:rsid w:val="00D47805"/>
    <w:rsid w:val="00D62A29"/>
    <w:rsid w:val="00D655D2"/>
    <w:rsid w:val="00DE3574"/>
    <w:rsid w:val="00DE4D34"/>
    <w:rsid w:val="00DF0AA4"/>
    <w:rsid w:val="00E27CB9"/>
    <w:rsid w:val="00E36058"/>
    <w:rsid w:val="00EE604C"/>
    <w:rsid w:val="00EF6AF7"/>
    <w:rsid w:val="00F803C2"/>
    <w:rsid w:val="00F9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150AA"/>
  <w15:docId w15:val="{9D69089E-B2AE-4813-81C4-C696925C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9CD"/>
    <w:rPr>
      <w:rFonts w:ascii="Times New Roman" w:hAnsi="Times New Roman"/>
      <w:sz w:val="24"/>
    </w:rPr>
  </w:style>
  <w:style w:type="paragraph" w:styleId="Footer">
    <w:name w:val="footer"/>
    <w:basedOn w:val="Normal"/>
    <w:link w:val="FooterChar"/>
    <w:uiPriority w:val="99"/>
    <w:unhideWhenUsed/>
    <w:rsid w:val="00002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9C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user</cp:lastModifiedBy>
  <cp:revision>2</cp:revision>
  <dcterms:created xsi:type="dcterms:W3CDTF">2020-06-23T14:29:00Z</dcterms:created>
  <dcterms:modified xsi:type="dcterms:W3CDTF">2020-06-23T14:29:00Z</dcterms:modified>
</cp:coreProperties>
</file>